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D6" w:rsidRDefault="00BA13E8" w:rsidP="004612D6">
      <w:pPr>
        <w:pBdr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pBdr>
        <w:spacing w:before="150" w:after="150" w:line="240" w:lineRule="auto"/>
        <w:ind w:right="150"/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Efektywne zarządzanie czasem</w:t>
      </w:r>
    </w:p>
    <w:p w:rsidR="004612D6" w:rsidRPr="004612D6" w:rsidRDefault="004612D6" w:rsidP="004612D6">
      <w:pPr>
        <w:numPr>
          <w:ilvl w:val="0"/>
          <w:numId w:val="1"/>
        </w:numPr>
        <w:pBdr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pBdr>
        <w:spacing w:before="150" w:after="150" w:line="240" w:lineRule="auto"/>
        <w:ind w:left="105" w:right="150"/>
        <w:rPr>
          <w:rFonts w:ascii="Verdana" w:eastAsia="Times New Roman" w:hAnsi="Verdana" w:cs="Times New Roman"/>
          <w:color w:val="383838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Cele szkolenia</w:t>
      </w:r>
    </w:p>
    <w:p w:rsidR="00BA13E8" w:rsidRDefault="00BA13E8" w:rsidP="00BA13E8">
      <w:pPr>
        <w:spacing w:before="100" w:beforeAutospacing="1" w:after="100" w:afterAutospacing="1" w:line="285" w:lineRule="atLeas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A13E8">
        <w:rPr>
          <w:rFonts w:ascii="Verdana" w:hAnsi="Verdana"/>
          <w:b/>
          <w:bCs/>
          <w:color w:val="000000"/>
          <w:sz w:val="20"/>
          <w:szCs w:val="20"/>
        </w:rPr>
        <w:t>Celem szkolenia jest rozwój kompetencji oraz umiejętności z zakresu zarządzania czasem. Podczas szkolenia uczestnicy:</w:t>
      </w:r>
    </w:p>
    <w:p w:rsidR="004612D6" w:rsidRPr="00BA13E8" w:rsidRDefault="00BA13E8" w:rsidP="00BA13E8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BA13E8">
        <w:rPr>
          <w:rFonts w:ascii="Verdana" w:hAnsi="Verdana"/>
          <w:color w:val="000000"/>
          <w:sz w:val="20"/>
          <w:szCs w:val="20"/>
        </w:rPr>
        <w:br/>
        <w:t>-  Dokonają analizy dotychczasowego wykorzystania czasu w środowisku zawodowym</w:t>
      </w:r>
      <w:r w:rsidRPr="00BA13E8">
        <w:rPr>
          <w:rFonts w:ascii="Verdana" w:hAnsi="Verdana"/>
          <w:color w:val="000000"/>
          <w:sz w:val="20"/>
          <w:szCs w:val="20"/>
        </w:rPr>
        <w:br/>
        <w:t>-  Zdobędą umiejętności związane z określaniem celów i priorytetów w codziennej pracy</w:t>
      </w:r>
      <w:r w:rsidRPr="00BA13E8">
        <w:rPr>
          <w:rFonts w:ascii="Verdana" w:hAnsi="Verdana"/>
          <w:color w:val="000000"/>
          <w:sz w:val="20"/>
          <w:szCs w:val="20"/>
        </w:rPr>
        <w:br/>
        <w:t>-  Nauczą się radzić z różnego rodzaju zakłóceniami uniemożliwiającymi efektywne wykorzystanie czasu</w:t>
      </w:r>
      <w:r w:rsidRPr="00BA13E8">
        <w:rPr>
          <w:rFonts w:ascii="Verdana" w:hAnsi="Verdana"/>
          <w:color w:val="000000"/>
          <w:sz w:val="20"/>
          <w:szCs w:val="20"/>
        </w:rPr>
        <w:br/>
        <w:t>-  Poznają podstawowe zasady racjonalnego planowania czasu</w:t>
      </w:r>
      <w:r w:rsidRPr="00BA13E8">
        <w:rPr>
          <w:rFonts w:ascii="Verdana" w:hAnsi="Verdana"/>
          <w:color w:val="000000"/>
          <w:sz w:val="20"/>
          <w:szCs w:val="20"/>
        </w:rPr>
        <w:br/>
        <w:t>-  Poznają narzędzia pomagające właściwie organizować czas pracy</w:t>
      </w:r>
      <w:r w:rsidRPr="00BA13E8">
        <w:rPr>
          <w:rFonts w:ascii="Verdana" w:hAnsi="Verdana"/>
          <w:color w:val="000000"/>
          <w:sz w:val="20"/>
          <w:szCs w:val="20"/>
        </w:rPr>
        <w:br/>
        <w:t>-  Nauczą się skutecznego podejmowania decyzji</w:t>
      </w:r>
      <w:r w:rsidRPr="00BA13E8">
        <w:rPr>
          <w:rFonts w:ascii="Verdana" w:hAnsi="Verdana"/>
          <w:color w:val="000000"/>
          <w:sz w:val="20"/>
          <w:szCs w:val="20"/>
        </w:rPr>
        <w:br/>
        <w:t>-  Nauczą się delegowania zadań i uprawnień</w:t>
      </w:r>
    </w:p>
    <w:p w:rsidR="004612D6" w:rsidRPr="004612D6" w:rsidRDefault="004612D6" w:rsidP="004612D6">
      <w:pPr>
        <w:spacing w:after="0" w:line="285" w:lineRule="atLeast"/>
        <w:outlineLvl w:val="1"/>
        <w:rPr>
          <w:rFonts w:ascii="Arial" w:eastAsia="Times New Roman" w:hAnsi="Arial" w:cs="Arial"/>
          <w:b/>
          <w:bCs/>
          <w:color w:val="E25A00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 xml:space="preserve">Metoda prowadzenia szkolenia </w:t>
      </w:r>
      <w:r w:rsidR="00BA13E8"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Efektywne zarządzanie czasem</w:t>
      </w:r>
      <w:r w:rsidRPr="004612D6"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: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 xml:space="preserve">Szkolenie </w:t>
      </w:r>
      <w:r w:rsidR="00BA13E8" w:rsidRPr="00BA13E8">
        <w:rPr>
          <w:rFonts w:ascii="Verdana" w:eastAsia="Times New Roman" w:hAnsi="Verdana" w:cs="Times New Roman"/>
          <w:b/>
          <w:color w:val="333333"/>
          <w:sz w:val="20"/>
          <w:szCs w:val="20"/>
          <w:shd w:val="clear" w:color="auto" w:fill="FFFFFF"/>
          <w:lang w:eastAsia="pl-PL"/>
        </w:rPr>
        <w:t>Efektywne zarządzanie czasem</w:t>
      </w: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 xml:space="preserve"> ma formę warsztatową angażującą uczestników do aktywnej pracy.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33333"/>
          <w:sz w:val="20"/>
          <w:lang w:eastAsia="pl-PL"/>
        </w:rPr>
        <w:t>Jednym z narzędzi będzie Gra Symulacyjna.</w:t>
      </w:r>
    </w:p>
    <w:p w:rsidR="004612D6" w:rsidRP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Uczestnicy gry w kilkuosobowych zespołach przeprowadzą realny proces negocjacji według określonych w scenariuszach uwarunkowań oraz założonych celów ilościowych i jakościowych.</w:t>
      </w:r>
    </w:p>
    <w:p w:rsidR="004612D6" w:rsidRPr="004612D6" w:rsidRDefault="00FD7797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 xml:space="preserve">Szkolenie </w:t>
      </w:r>
      <w:r w:rsidR="004612D6"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pozw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o</w:t>
      </w:r>
      <w:r w:rsidR="004612D6" w:rsidRPr="004612D6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  <w:t>li na praktyczne udoskonalenie umiejętności oraz określenie osobistych obszarów do poprawy w realnych warunkach pracy własnej.</w:t>
      </w:r>
    </w:p>
    <w:p w:rsidR="004612D6" w:rsidRPr="004612D6" w:rsidRDefault="004612D6" w:rsidP="004612D6">
      <w:pPr>
        <w:numPr>
          <w:ilvl w:val="0"/>
          <w:numId w:val="2"/>
        </w:numPr>
        <w:pBdr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pBdr>
        <w:spacing w:before="150" w:after="150" w:line="240" w:lineRule="auto"/>
        <w:ind w:left="105" w:right="150"/>
        <w:rPr>
          <w:rFonts w:ascii="Verdana" w:eastAsia="Times New Roman" w:hAnsi="Verdana" w:cs="Times New Roman"/>
          <w:color w:val="383838"/>
          <w:sz w:val="24"/>
          <w:szCs w:val="24"/>
          <w:shd w:val="clear" w:color="auto" w:fill="FFFFFF"/>
          <w:lang w:eastAsia="pl-PL"/>
        </w:rPr>
      </w:pPr>
      <w:r w:rsidRPr="004612D6">
        <w:rPr>
          <w:rFonts w:ascii="Verdana" w:eastAsia="Times New Roman" w:hAnsi="Verdana" w:cs="Times New Roman"/>
          <w:b/>
          <w:bCs/>
          <w:color w:val="383838"/>
          <w:sz w:val="24"/>
          <w:szCs w:val="24"/>
          <w:lang w:eastAsia="pl-PL"/>
        </w:rPr>
        <w:t>Program szkolenia</w:t>
      </w:r>
    </w:p>
    <w:p w:rsidR="00BA13E8" w:rsidRDefault="004612D6" w:rsidP="00BA13E8">
      <w:pPr>
        <w:spacing w:after="0" w:line="285" w:lineRule="atLeast"/>
        <w:outlineLvl w:val="1"/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>Dzień 1</w:t>
      </w:r>
    </w:p>
    <w:p w:rsidR="00BA13E8" w:rsidRPr="00BA13E8" w:rsidRDefault="00BA13E8" w:rsidP="00BA13E8">
      <w:pPr>
        <w:spacing w:after="0" w:line="285" w:lineRule="atLeast"/>
        <w:outlineLvl w:val="1"/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b/>
          <w:bCs/>
          <w:color w:val="E25A00"/>
          <w:sz w:val="20"/>
          <w:szCs w:val="20"/>
          <w:shd w:val="clear" w:color="auto" w:fill="FFFFFF"/>
          <w:lang w:eastAsia="pl-PL"/>
        </w:rPr>
        <w:t xml:space="preserve">1. </w:t>
      </w:r>
      <w:r w:rsidRPr="00BA13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Wstęp do szkolenia. Określenie celów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</w:p>
    <w:p w:rsidR="004612D6" w:rsidRPr="00BA13E8" w:rsidRDefault="00BA13E8" w:rsidP="00BA13E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BA13E8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l-PL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BA13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Problemy związane z zarządzaniem czasem- tzw. Złodzieje czasu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Sporządzanie "budżetu" czasu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Identyfikowanie "złodziei" czasu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Najczęściej popełniane błędy przy organizacji czasu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Sposoby kontrolowania swojego otoczenia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Strategie eliminowania zakłóceń w pracy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l-PL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A13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Ustalanie priorytetów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Analiza ABC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-  Zasada </w:t>
      </w:r>
      <w:proofErr w:type="spellStart"/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Pareto</w:t>
      </w:r>
      <w:proofErr w:type="spellEnd"/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Zasada Eisenhowera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BA13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Planowanie czasu pracy w zespole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Delegowanie zadań i uprawnień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Reguły delegowania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-  Identyfikacja i wyznaczanie celów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Cele SMART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Krzywa wydajności i koncentracji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BA13E8">
        <w:rPr>
          <w:rFonts w:ascii="Verdana" w:eastAsia="Times New Roman" w:hAnsi="Verdana" w:cs="Times New Roman"/>
          <w:b/>
          <w:bCs/>
          <w:color w:val="E36C0A" w:themeColor="accent6" w:themeShade="BF"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  <w:r w:rsidRPr="00BA13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Planowanie czasu pracy-techniki planowania czasu i zadań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Praca z grafikiem dnia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Przepływ informacji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Tworzenie harmonogramu zadań-wykres Gantta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Asertywność jako umiejętność warunkująca efektywną organizacje czasu</w:t>
      </w:r>
      <w:r w:rsidRPr="00BA13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 Zasada "otwartych drzwi", a oszczędność czasu</w:t>
      </w:r>
    </w:p>
    <w:p w:rsidR="004612D6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Dzień 2</w:t>
      </w:r>
    </w:p>
    <w:p w:rsidR="004612D6" w:rsidRPr="00960BD4" w:rsidRDefault="004612D6" w:rsidP="004612D6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339966"/>
          <w:sz w:val="20"/>
          <w:vertAlign w:val="superscript"/>
          <w:lang w:eastAsia="pl-PL"/>
        </w:rPr>
      </w:pPr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Gra negocjacyjna </w:t>
      </w:r>
      <w:r w:rsidR="00BA13E8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Kwestia </w:t>
      </w:r>
      <w:proofErr w:type="spellStart"/>
      <w:r w:rsidR="00BA13E8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Czasu</w:t>
      </w:r>
      <w:r w:rsidR="00960BD4">
        <w:rPr>
          <w:rFonts w:ascii="Verdana" w:eastAsia="Times New Roman" w:hAnsi="Verdana" w:cs="Times New Roman"/>
          <w:b/>
          <w:bCs/>
          <w:color w:val="339966"/>
          <w:sz w:val="20"/>
          <w:vertAlign w:val="superscript"/>
          <w:lang w:eastAsia="pl-PL"/>
        </w:rPr>
        <w:t>TM</w:t>
      </w:r>
      <w:proofErr w:type="spellEnd"/>
    </w:p>
    <w:p w:rsidR="005D1A32" w:rsidRDefault="00BA13E8" w:rsidP="00BA13E8">
      <w:pPr>
        <w:jc w:val="both"/>
        <w:rPr>
          <w:rFonts w:ascii="Verdana" w:hAnsi="Verdana"/>
          <w:sz w:val="20"/>
          <w:szCs w:val="20"/>
        </w:rPr>
      </w:pPr>
      <w:r w:rsidRPr="00BA13E8">
        <w:rPr>
          <w:rFonts w:ascii="Verdana" w:hAnsi="Verdana"/>
          <w:sz w:val="20"/>
          <w:szCs w:val="20"/>
        </w:rPr>
        <w:t>Kwestia Czasu to firma w pigułce, symulator zachodzących w niej mechanizmów, współzależności i stawianych wyzwań. Pokazuje ją w stanie podgorączkowym, czyli w sytuacji, kiedy trzeba reagować szybko i sprawnie, bo każda chwila może okazać się decydująca.</w:t>
      </w:r>
    </w:p>
    <w:p w:rsidR="001E2D18" w:rsidRPr="001E2D18" w:rsidRDefault="001E2D18" w:rsidP="001E2D18">
      <w:pPr>
        <w:rPr>
          <w:rFonts w:ascii="Verdana" w:hAnsi="Verdana"/>
          <w:sz w:val="20"/>
          <w:szCs w:val="20"/>
        </w:rPr>
      </w:pPr>
      <w:r w:rsidRPr="001E2D18">
        <w:rPr>
          <w:rFonts w:ascii="Verdana" w:hAnsi="Verdana"/>
          <w:color w:val="00B050"/>
          <w:sz w:val="20"/>
          <w:szCs w:val="20"/>
        </w:rPr>
        <w:t>KORZYŚCI DLA ORGANIZACJI</w:t>
      </w:r>
      <w:r w:rsidRPr="001E2D18">
        <w:rPr>
          <w:rFonts w:ascii="Verdana" w:hAnsi="Verdana"/>
          <w:sz w:val="20"/>
          <w:szCs w:val="20"/>
        </w:rPr>
        <w:t>:</w:t>
      </w:r>
    </w:p>
    <w:p w:rsidR="001E2D18" w:rsidRPr="001E2D18" w:rsidRDefault="001E2D18" w:rsidP="001E2D18">
      <w:pPr>
        <w:rPr>
          <w:rFonts w:ascii="Verdana" w:hAnsi="Verdana"/>
          <w:sz w:val="20"/>
          <w:szCs w:val="20"/>
        </w:rPr>
      </w:pPr>
      <w:r w:rsidRPr="001E2D18">
        <w:rPr>
          <w:rFonts w:ascii="Verdana" w:hAnsi="Verdana"/>
          <w:sz w:val="20"/>
          <w:szCs w:val="20"/>
        </w:rPr>
        <w:t>Rozwój kompetencji związanych z zarządzaniem czasem, projektem</w:t>
      </w:r>
    </w:p>
    <w:p w:rsidR="001E2D18" w:rsidRPr="001E2D18" w:rsidRDefault="001E2D18" w:rsidP="001E2D18">
      <w:pPr>
        <w:rPr>
          <w:rFonts w:ascii="Verdana" w:hAnsi="Verdana"/>
          <w:sz w:val="20"/>
          <w:szCs w:val="20"/>
        </w:rPr>
      </w:pPr>
      <w:r w:rsidRPr="001E2D18">
        <w:rPr>
          <w:rFonts w:ascii="Verdana" w:hAnsi="Verdana"/>
          <w:sz w:val="20"/>
          <w:szCs w:val="20"/>
        </w:rPr>
        <w:t>Kształtowanie współpracy w ramach i pomiędzy zespołami</w:t>
      </w:r>
    </w:p>
    <w:p w:rsidR="001E2D18" w:rsidRPr="001E2D18" w:rsidRDefault="001E2D18" w:rsidP="001E2D18">
      <w:r w:rsidRPr="001E2D18">
        <w:rPr>
          <w:rFonts w:ascii="Verdana" w:hAnsi="Verdana"/>
          <w:sz w:val="20"/>
          <w:szCs w:val="20"/>
        </w:rPr>
        <w:t>Usprawnienie procesów planowania i koordynacji zadań</w:t>
      </w:r>
    </w:p>
    <w:p w:rsidR="006B5C26" w:rsidRDefault="006B5C26" w:rsidP="00BA13E8">
      <w:pPr>
        <w:jc w:val="both"/>
        <w:rPr>
          <w:rFonts w:ascii="Verdana" w:hAnsi="Verdana"/>
          <w:b/>
          <w:sz w:val="20"/>
          <w:szCs w:val="20"/>
        </w:rPr>
      </w:pPr>
    </w:p>
    <w:p w:rsidR="001E2D18" w:rsidRDefault="006B5C26" w:rsidP="00BA13E8">
      <w:pPr>
        <w:jc w:val="both"/>
        <w:rPr>
          <w:rFonts w:ascii="Verdana" w:hAnsi="Verdana"/>
          <w:b/>
          <w:sz w:val="20"/>
          <w:szCs w:val="20"/>
        </w:rPr>
      </w:pPr>
      <w:r w:rsidRPr="006B5C26">
        <w:rPr>
          <w:rFonts w:ascii="Verdana" w:hAnsi="Verdana"/>
          <w:b/>
          <w:sz w:val="20"/>
          <w:szCs w:val="20"/>
        </w:rPr>
        <w:t>Szkolenie można skrócić do 1 dnia</w:t>
      </w:r>
      <w:r>
        <w:rPr>
          <w:rFonts w:ascii="Verdana" w:hAnsi="Verdana"/>
          <w:b/>
          <w:sz w:val="20"/>
          <w:szCs w:val="20"/>
        </w:rPr>
        <w:t>.</w:t>
      </w:r>
    </w:p>
    <w:p w:rsidR="00960BD4" w:rsidRDefault="00960BD4" w:rsidP="00BA13E8">
      <w:pPr>
        <w:jc w:val="both"/>
        <w:rPr>
          <w:rFonts w:ascii="Verdana" w:hAnsi="Verdana"/>
          <w:b/>
          <w:sz w:val="20"/>
          <w:szCs w:val="20"/>
        </w:rPr>
      </w:pPr>
    </w:p>
    <w:p w:rsidR="00960BD4" w:rsidRPr="00960BD4" w:rsidRDefault="00960BD4" w:rsidP="00960BD4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Kwestia </w:t>
      </w:r>
      <w:proofErr w:type="spellStart"/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Czasu</w:t>
      </w:r>
      <w:r>
        <w:rPr>
          <w:rFonts w:ascii="Verdana" w:eastAsia="Times New Roman" w:hAnsi="Verdana" w:cs="Times New Roman"/>
          <w:b/>
          <w:bCs/>
          <w:color w:val="339966"/>
          <w:sz w:val="20"/>
          <w:vertAlign w:val="superscript"/>
          <w:lang w:eastAsia="pl-PL"/>
        </w:rPr>
        <w:t>TM</w:t>
      </w:r>
      <w:proofErr w:type="spellEnd"/>
      <w:r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 xml:space="preserve"> jest autorską grą Pracowni Gier Strategicznych. </w:t>
      </w:r>
      <w:r w:rsidRPr="00960BD4">
        <w:rPr>
          <w:rFonts w:ascii="Verdana" w:eastAsia="Times New Roman" w:hAnsi="Verdana" w:cs="Times New Roman"/>
          <w:b/>
          <w:bCs/>
          <w:color w:val="339966"/>
          <w:sz w:val="20"/>
          <w:lang w:eastAsia="pl-PL"/>
        </w:rPr>
        <w:t>Trenerzy Pro-Fis sp.j. posiadają licencje na szkolenie grą.</w:t>
      </w:r>
    </w:p>
    <w:p w:rsidR="00960BD4" w:rsidRPr="00960BD4" w:rsidRDefault="00960BD4" w:rsidP="00BA13E8">
      <w:pPr>
        <w:jc w:val="both"/>
        <w:rPr>
          <w:rFonts w:ascii="Verdana" w:hAnsi="Verdana"/>
          <w:b/>
          <w:sz w:val="20"/>
          <w:szCs w:val="20"/>
        </w:rPr>
      </w:pPr>
    </w:p>
    <w:sectPr w:rsidR="00960BD4" w:rsidRPr="00960BD4" w:rsidSect="005D1A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69" w:rsidRDefault="00327C69" w:rsidP="00327C69">
      <w:pPr>
        <w:spacing w:after="0" w:line="240" w:lineRule="auto"/>
      </w:pPr>
      <w:r>
        <w:separator/>
      </w:r>
    </w:p>
  </w:endnote>
  <w:endnote w:type="continuationSeparator" w:id="0">
    <w:p w:rsidR="00327C69" w:rsidRDefault="00327C69" w:rsidP="0032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69" w:rsidRDefault="00327C69" w:rsidP="00327C69">
    <w:pPr>
      <w:rPr>
        <w:sz w:val="2"/>
        <w:szCs w:val="2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838200" cy="296863"/>
          <wp:effectExtent l="0" t="0" r="0" b="0"/>
          <wp:docPr id="1" name="Obraz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6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C69" w:rsidRDefault="00327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69" w:rsidRDefault="00327C69" w:rsidP="00327C69">
      <w:pPr>
        <w:spacing w:after="0" w:line="240" w:lineRule="auto"/>
      </w:pPr>
      <w:r>
        <w:separator/>
      </w:r>
    </w:p>
  </w:footnote>
  <w:footnote w:type="continuationSeparator" w:id="0">
    <w:p w:rsidR="00327C69" w:rsidRDefault="00327C69" w:rsidP="0032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21"/>
    <w:multiLevelType w:val="multilevel"/>
    <w:tmpl w:val="CC2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C4D13"/>
    <w:multiLevelType w:val="multilevel"/>
    <w:tmpl w:val="53A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81836"/>
    <w:multiLevelType w:val="multilevel"/>
    <w:tmpl w:val="0D9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362EA"/>
    <w:multiLevelType w:val="multilevel"/>
    <w:tmpl w:val="04D2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15729"/>
    <w:multiLevelType w:val="multilevel"/>
    <w:tmpl w:val="3538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C6906"/>
    <w:multiLevelType w:val="multilevel"/>
    <w:tmpl w:val="C61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119DF"/>
    <w:multiLevelType w:val="multilevel"/>
    <w:tmpl w:val="895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21A95"/>
    <w:multiLevelType w:val="multilevel"/>
    <w:tmpl w:val="1E74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2D6"/>
    <w:rsid w:val="0006490F"/>
    <w:rsid w:val="001E2D18"/>
    <w:rsid w:val="00327C69"/>
    <w:rsid w:val="004612D6"/>
    <w:rsid w:val="005D1A32"/>
    <w:rsid w:val="00661D1C"/>
    <w:rsid w:val="006B5C26"/>
    <w:rsid w:val="00960BD4"/>
    <w:rsid w:val="00BA13E8"/>
    <w:rsid w:val="00C85E6F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32"/>
  </w:style>
  <w:style w:type="paragraph" w:styleId="Nagwek1">
    <w:name w:val="heading 1"/>
    <w:basedOn w:val="Normalny"/>
    <w:next w:val="Normalny"/>
    <w:link w:val="Nagwek1Znak"/>
    <w:uiPriority w:val="9"/>
    <w:qFormat/>
    <w:rsid w:val="001E2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6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12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612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6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12D6"/>
  </w:style>
  <w:style w:type="character" w:customStyle="1" w:styleId="Nagwek1Znak">
    <w:name w:val="Nagłówek 1 Znak"/>
    <w:basedOn w:val="Domylnaczcionkaakapitu"/>
    <w:link w:val="Nagwek1"/>
    <w:uiPriority w:val="9"/>
    <w:rsid w:val="001E2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2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69"/>
  </w:style>
  <w:style w:type="paragraph" w:styleId="Stopka">
    <w:name w:val="footer"/>
    <w:basedOn w:val="Normalny"/>
    <w:link w:val="StopkaZnak"/>
    <w:uiPriority w:val="99"/>
    <w:unhideWhenUsed/>
    <w:rsid w:val="0032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8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</cp:lastModifiedBy>
  <cp:revision>8</cp:revision>
  <dcterms:created xsi:type="dcterms:W3CDTF">2011-10-03T19:31:00Z</dcterms:created>
  <dcterms:modified xsi:type="dcterms:W3CDTF">2016-02-03T14:55:00Z</dcterms:modified>
</cp:coreProperties>
</file>